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BDB" w:rsidRPr="00DB7BDB" w:rsidRDefault="00DB7BDB" w:rsidP="00DB7BDB">
      <w:pPr>
        <w:spacing w:before="100"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hr-HR"/>
        </w:rPr>
      </w:pPr>
      <w:r w:rsidRPr="00DB7BDB">
        <w:rPr>
          <w:rFonts w:ascii="Arial" w:eastAsia="Times New Roman" w:hAnsi="Arial" w:cs="Arial"/>
          <w:b/>
          <w:color w:val="0070C0"/>
          <w:sz w:val="28"/>
          <w:szCs w:val="28"/>
          <w:lang w:eastAsia="hr-HR"/>
        </w:rPr>
        <w:t>SASTAVNICA</w:t>
      </w: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center"/>
        <w:rPr>
          <w:rFonts w:ascii="Arial" w:eastAsia="Times New Roman" w:hAnsi="Arial" w:cs="Arial"/>
          <w:b/>
          <w:color w:val="003399"/>
          <w:sz w:val="32"/>
          <w:szCs w:val="32"/>
          <w:lang w:eastAsia="hr-HR"/>
        </w:rPr>
      </w:pPr>
      <w:r w:rsidRPr="00DB7BDB">
        <w:rPr>
          <w:rFonts w:ascii="Arial" w:eastAsia="Times New Roman" w:hAnsi="Arial" w:cs="Arial"/>
          <w:b/>
          <w:color w:val="003399"/>
          <w:sz w:val="32"/>
          <w:szCs w:val="32"/>
          <w:lang w:eastAsia="hr-HR"/>
        </w:rPr>
        <w:t>IZVJEŠĆE O PROGRAMU CJELOŽIVOTNOG OBRAZOVANJA</w:t>
      </w:r>
    </w:p>
    <w:p w:rsidR="00DB7BDB" w:rsidRPr="00DB7BDB" w:rsidRDefault="00DB7BDB" w:rsidP="00DB7BDB">
      <w:pPr>
        <w:spacing w:before="100" w:after="0" w:line="240" w:lineRule="auto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hr-HR"/>
        </w:rPr>
      </w:pPr>
      <w:r w:rsidRPr="00DB7BDB">
        <w:rPr>
          <w:rFonts w:ascii="Arial" w:eastAsia="Times New Roman" w:hAnsi="Arial" w:cs="Arial"/>
          <w:b/>
          <w:color w:val="0070C0"/>
          <w:sz w:val="32"/>
          <w:szCs w:val="32"/>
          <w:lang w:eastAsia="hr-HR"/>
        </w:rPr>
        <w:t>Upisati puni naziv programa</w:t>
      </w:r>
    </w:p>
    <w:p w:rsidR="00DB7BDB" w:rsidRPr="00DB7BDB" w:rsidRDefault="00DB7BDB" w:rsidP="00DB7BDB">
      <w:pPr>
        <w:spacing w:before="100" w:after="0" w:line="240" w:lineRule="auto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hr-HR"/>
        </w:rPr>
      </w:pPr>
      <w:r w:rsidRPr="00DB7BDB">
        <w:rPr>
          <w:rFonts w:ascii="Arial" w:eastAsia="Times New Roman" w:hAnsi="Arial" w:cs="Arial"/>
          <w:b/>
          <w:color w:val="0070C0"/>
          <w:sz w:val="32"/>
          <w:szCs w:val="32"/>
          <w:lang w:eastAsia="hr-HR"/>
        </w:rPr>
        <w:t>za akademsku godinu</w:t>
      </w:r>
    </w:p>
    <w:p w:rsidR="00DB7BDB" w:rsidRPr="00DB7BDB" w:rsidRDefault="00DB7BDB" w:rsidP="00DB7BDB">
      <w:pPr>
        <w:spacing w:before="100" w:after="0" w:line="240" w:lineRule="auto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hr-HR"/>
        </w:rPr>
      </w:pPr>
      <w:r w:rsidRPr="00DB7BDB">
        <w:rPr>
          <w:rFonts w:ascii="Arial" w:eastAsia="Times New Roman" w:hAnsi="Arial" w:cs="Arial"/>
          <w:b/>
          <w:color w:val="0070C0"/>
          <w:sz w:val="32"/>
          <w:szCs w:val="32"/>
          <w:lang w:eastAsia="hr-HR"/>
        </w:rPr>
        <w:t>upisati godinu</w:t>
      </w: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hr-HR"/>
        </w:rPr>
      </w:pPr>
      <w:r w:rsidRPr="00DB7BDB">
        <w:rPr>
          <w:rFonts w:ascii="Arial" w:eastAsia="Times New Roman" w:hAnsi="Arial" w:cs="Arial"/>
          <w:color w:val="0070C0"/>
          <w:sz w:val="21"/>
          <w:szCs w:val="21"/>
          <w:lang w:eastAsia="hr-HR"/>
        </w:rPr>
        <w:t>Split,</w:t>
      </w:r>
    </w:p>
    <w:p w:rsidR="00DB7BDB" w:rsidRPr="00DB7BDB" w:rsidRDefault="00DB7BDB" w:rsidP="00DB7BDB">
      <w:pPr>
        <w:keepNext/>
        <w:keepLines/>
        <w:pBdr>
          <w:bottom w:val="single" w:sz="18" w:space="12" w:color="548DD4"/>
        </w:pBdr>
        <w:spacing w:before="360" w:after="360" w:line="240" w:lineRule="auto"/>
        <w:outlineLvl w:val="0"/>
        <w:rPr>
          <w:rFonts w:ascii="Arial" w:eastAsia="Times New Roman" w:hAnsi="Arial" w:cs="Arial"/>
          <w:b/>
          <w:bCs/>
          <w:color w:val="365F91"/>
          <w:sz w:val="32"/>
          <w:szCs w:val="32"/>
        </w:rPr>
      </w:pPr>
      <w:r w:rsidRPr="00DB7BDB">
        <w:rPr>
          <w:rFonts w:ascii="Arial" w:eastAsia="Times New Roman" w:hAnsi="Arial" w:cs="Arial"/>
          <w:b/>
          <w:bCs/>
          <w:color w:val="365F91"/>
          <w:sz w:val="32"/>
          <w:szCs w:val="32"/>
        </w:rPr>
        <w:lastRenderedPageBreak/>
        <w:t>1. OPĆE INFORMACIJE O PROGRAMU CJELOŽIVOTNOG OBRAZOVANJA - UVOD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296"/>
      </w:tblGrid>
      <w:tr w:rsidR="00DB7BDB" w:rsidRPr="00DB7BDB" w:rsidTr="006F4884">
        <w:tc>
          <w:tcPr>
            <w:tcW w:w="2792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Naziv programa </w:t>
            </w:r>
          </w:p>
        </w:tc>
        <w:tc>
          <w:tcPr>
            <w:tcW w:w="6392" w:type="dxa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B7BDB" w:rsidRPr="00DB7BDB" w:rsidTr="006F4884">
        <w:tc>
          <w:tcPr>
            <w:tcW w:w="2792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Sastavnica nositelj programa </w:t>
            </w:r>
          </w:p>
        </w:tc>
        <w:tc>
          <w:tcPr>
            <w:tcW w:w="6392" w:type="dxa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B7BDB" w:rsidRPr="00DB7BDB" w:rsidTr="006F4884">
        <w:tc>
          <w:tcPr>
            <w:tcW w:w="2792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Sastavnica/e izvoditelj/i programa </w:t>
            </w:r>
          </w:p>
        </w:tc>
        <w:tc>
          <w:tcPr>
            <w:tcW w:w="6392" w:type="dxa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B7BDB" w:rsidRPr="00DB7BDB" w:rsidTr="006F4884">
        <w:trPr>
          <w:trHeight w:val="676"/>
        </w:trPr>
        <w:tc>
          <w:tcPr>
            <w:tcW w:w="2792" w:type="dxa"/>
            <w:vMerge w:val="restar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Svrha programa </w:t>
            </w:r>
          </w:p>
        </w:tc>
        <w:tc>
          <w:tcPr>
            <w:tcW w:w="6392" w:type="dxa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Razlikovne obveze studenata za potrebe promjene studija odnosno upisa na studij, dovršetak ranije započetog studija i priznavanja kompetencija stečenih izvan studija, a koje su uvjet za upis na studij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id w:val="163582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hr-HR"/>
                  </w:rPr>
                  <w:t>☐</w:t>
                </w:r>
              </w:sdtContent>
            </w:sdt>
          </w:p>
        </w:tc>
      </w:tr>
      <w:tr w:rsidR="00DB7BDB" w:rsidRPr="00DB7BDB" w:rsidTr="006F4884">
        <w:trPr>
          <w:trHeight w:val="762"/>
        </w:trPr>
        <w:tc>
          <w:tcPr>
            <w:tcW w:w="2792" w:type="dxa"/>
            <w:vMerge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392" w:type="dxa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Program stručnog usavršavanja za potrebe cjeloživotnog učenja kojim se stječu kompetencije usklađene sa standardom zanimanja ili skupom kompetencija i standardom kvalifikacije ili skupom ishoda učenja iz Registra HKO-a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id w:val="-53720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hr-HR"/>
                  </w:rPr>
                  <w:t>☐</w:t>
                </w:r>
              </w:sdtContent>
            </w:sdt>
          </w:p>
        </w:tc>
      </w:tr>
      <w:tr w:rsidR="00DB7BDB" w:rsidRPr="00DB7BDB" w:rsidTr="006F4884">
        <w:trPr>
          <w:trHeight w:val="70"/>
        </w:trPr>
        <w:tc>
          <w:tcPr>
            <w:tcW w:w="2792" w:type="dxa"/>
            <w:vMerge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392" w:type="dxa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programi koji se temelje na načelima cjeloživotnog učenja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id w:val="-1673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hr-HR"/>
                  </w:rPr>
                  <w:t>☐</w:t>
                </w:r>
              </w:sdtContent>
            </w:sdt>
          </w:p>
        </w:tc>
      </w:tr>
      <w:tr w:rsidR="00DB7BDB" w:rsidRPr="00DB7BDB" w:rsidTr="006F4884">
        <w:tc>
          <w:tcPr>
            <w:tcW w:w="2792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Ukupan broj ECTS bodova</w:t>
            </w:r>
          </w:p>
        </w:tc>
        <w:tc>
          <w:tcPr>
            <w:tcW w:w="6392" w:type="dxa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B7BDB" w:rsidRPr="00DB7BDB" w:rsidTr="006F4884">
        <w:tc>
          <w:tcPr>
            <w:tcW w:w="2792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Trajanje programa</w:t>
            </w:r>
          </w:p>
        </w:tc>
        <w:tc>
          <w:tcPr>
            <w:tcW w:w="6392" w:type="dxa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B7BDB" w:rsidRPr="00DB7BDB" w:rsidTr="006F4884">
        <w:tc>
          <w:tcPr>
            <w:tcW w:w="2792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Broj upisanih polaznika</w:t>
            </w:r>
          </w:p>
        </w:tc>
        <w:tc>
          <w:tcPr>
            <w:tcW w:w="6392" w:type="dxa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B7BDB" w:rsidRPr="00DB7BDB" w:rsidTr="006F4884">
        <w:tc>
          <w:tcPr>
            <w:tcW w:w="2792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Broj polaznika koji su završili program</w:t>
            </w:r>
          </w:p>
        </w:tc>
        <w:tc>
          <w:tcPr>
            <w:tcW w:w="6392" w:type="dxa"/>
            <w:tcMar>
              <w:left w:w="57" w:type="dxa"/>
              <w:right w:w="57" w:type="dxa"/>
            </w:tcMar>
            <w:vAlign w:val="center"/>
          </w:tcPr>
          <w:p w:rsidR="00DB7BDB" w:rsidRPr="00DB7BDB" w:rsidRDefault="00DB7BDB" w:rsidP="00DB7BDB">
            <w:pPr>
              <w:spacing w:before="12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DB7BDB" w:rsidRPr="00DB7BDB" w:rsidRDefault="00DB7BDB" w:rsidP="00DB7BDB">
      <w:pPr>
        <w:keepNext/>
        <w:keepLines/>
        <w:pBdr>
          <w:bottom w:val="single" w:sz="18" w:space="12" w:color="548DD4"/>
        </w:pBdr>
        <w:spacing w:before="360" w:after="480" w:line="240" w:lineRule="auto"/>
        <w:outlineLvl w:val="0"/>
        <w:rPr>
          <w:rFonts w:ascii="Arial" w:eastAsia="Times New Roman" w:hAnsi="Arial" w:cs="Arial"/>
          <w:b/>
          <w:bCs/>
          <w:color w:val="365F91"/>
          <w:sz w:val="32"/>
          <w:szCs w:val="32"/>
        </w:rPr>
      </w:pPr>
      <w:r w:rsidRPr="00DB7BDB">
        <w:rPr>
          <w:rFonts w:ascii="Arial" w:eastAsia="Times New Roman" w:hAnsi="Arial" w:cs="Arial"/>
          <w:b/>
          <w:bCs/>
          <w:color w:val="365F91"/>
          <w:sz w:val="32"/>
          <w:szCs w:val="32"/>
        </w:rPr>
        <w:t>2. OPIS PROVEDBE PROGRAMA CJELOŽIVOTNOG OBRAZOVANJA</w:t>
      </w:r>
    </w:p>
    <w:p w:rsidR="00DB7BDB" w:rsidRPr="00DB7BDB" w:rsidRDefault="00DB7BDB" w:rsidP="00DB7BDB">
      <w:pPr>
        <w:shd w:val="clear" w:color="auto" w:fill="F2F2F2"/>
        <w:spacing w:before="240" w:after="240" w:line="240" w:lineRule="auto"/>
        <w:contextualSpacing/>
        <w:jc w:val="both"/>
        <w:rPr>
          <w:rFonts w:ascii="Arial" w:eastAsia="Calibri" w:hAnsi="Arial" w:cs="Arial"/>
          <w:b/>
          <w:sz w:val="21"/>
          <w:szCs w:val="21"/>
          <w:lang w:eastAsia="hr-HR"/>
        </w:rPr>
      </w:pPr>
      <w:r w:rsidRPr="00DB7BDB">
        <w:rPr>
          <w:rFonts w:ascii="Arial" w:eastAsia="Calibri" w:hAnsi="Arial" w:cs="Arial"/>
          <w:b/>
          <w:sz w:val="21"/>
          <w:szCs w:val="21"/>
          <w:lang w:eastAsia="hr-HR"/>
        </w:rPr>
        <w:t xml:space="preserve">2.1. Procjena uspješnosti provedbe programa </w:t>
      </w: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DB7BDB">
        <w:rPr>
          <w:rFonts w:ascii="Arial" w:eastAsia="Times New Roman" w:hAnsi="Arial" w:cs="Arial"/>
          <w:sz w:val="21"/>
          <w:szCs w:val="21"/>
          <w:lang w:eastAsia="hr-HR"/>
        </w:rPr>
        <w:t>- opisati je li program realiziran sukladno elaboratu</w:t>
      </w: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DB7BDB">
        <w:rPr>
          <w:rFonts w:ascii="Arial" w:eastAsia="Times New Roman" w:hAnsi="Arial" w:cs="Arial"/>
          <w:sz w:val="21"/>
          <w:szCs w:val="21"/>
          <w:lang w:eastAsia="hr-HR"/>
        </w:rPr>
        <w:t>- opisati odstupanja u provedbi programa</w:t>
      </w: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:rsidR="00DB7BDB" w:rsidRPr="00DB7BDB" w:rsidRDefault="00DB7BDB" w:rsidP="00DB7BDB">
      <w:pPr>
        <w:shd w:val="clear" w:color="auto" w:fill="F2F2F2"/>
        <w:spacing w:before="240" w:after="240" w:line="240" w:lineRule="auto"/>
        <w:ind w:left="624" w:hanging="624"/>
        <w:contextualSpacing/>
        <w:jc w:val="both"/>
        <w:rPr>
          <w:rFonts w:ascii="Arial" w:eastAsia="Calibri" w:hAnsi="Arial" w:cs="Arial"/>
          <w:b/>
          <w:sz w:val="21"/>
          <w:szCs w:val="21"/>
          <w:lang w:eastAsia="hr-HR"/>
        </w:rPr>
      </w:pPr>
      <w:r w:rsidRPr="00DB7BDB">
        <w:rPr>
          <w:rFonts w:ascii="Arial" w:eastAsia="Calibri" w:hAnsi="Arial" w:cs="Arial"/>
          <w:b/>
          <w:sz w:val="21"/>
          <w:szCs w:val="21"/>
          <w:lang w:eastAsia="hr-HR"/>
        </w:rPr>
        <w:t>2.2. Broj i profil polaznika</w:t>
      </w: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:rsidR="00DB7BDB" w:rsidRPr="00DB7BDB" w:rsidRDefault="00DB7BDB" w:rsidP="00DB7BDB">
      <w:pPr>
        <w:shd w:val="clear" w:color="auto" w:fill="F2F2F2"/>
        <w:spacing w:before="240" w:after="240" w:line="240" w:lineRule="auto"/>
        <w:ind w:left="624" w:hanging="624"/>
        <w:contextualSpacing/>
        <w:jc w:val="both"/>
        <w:rPr>
          <w:rFonts w:ascii="Arial" w:eastAsia="Calibri" w:hAnsi="Arial" w:cs="Arial"/>
          <w:b/>
          <w:sz w:val="21"/>
          <w:szCs w:val="21"/>
          <w:lang w:eastAsia="hr-HR"/>
        </w:rPr>
      </w:pPr>
      <w:r w:rsidRPr="00DB7BDB">
        <w:rPr>
          <w:rFonts w:ascii="Arial" w:eastAsia="Calibri" w:hAnsi="Arial" w:cs="Arial"/>
          <w:b/>
          <w:sz w:val="21"/>
          <w:szCs w:val="21"/>
          <w:lang w:eastAsia="hr-HR"/>
        </w:rPr>
        <w:t xml:space="preserve">2.3. Vrednovanje postignuća polaznika </w:t>
      </w: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DB7BDB">
        <w:rPr>
          <w:rFonts w:ascii="Arial" w:eastAsia="Times New Roman" w:hAnsi="Arial" w:cs="Arial"/>
          <w:sz w:val="21"/>
          <w:szCs w:val="21"/>
          <w:lang w:eastAsia="hr-HR"/>
        </w:rPr>
        <w:t>- opisati uspješnost ostvarenosti ishoda učenja na razini programa</w:t>
      </w: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DB7BDB">
        <w:rPr>
          <w:rFonts w:ascii="Arial" w:eastAsia="Times New Roman" w:hAnsi="Arial" w:cs="Arial"/>
          <w:sz w:val="21"/>
          <w:szCs w:val="21"/>
          <w:lang w:eastAsia="hr-HR"/>
        </w:rPr>
        <w:lastRenderedPageBreak/>
        <w:t>- navesti i ukratko opisati druge načine vrednovanja polaznika na programu (</w:t>
      </w:r>
      <w:proofErr w:type="spellStart"/>
      <w:r w:rsidRPr="00DB7BDB">
        <w:rPr>
          <w:rFonts w:ascii="Arial" w:eastAsia="Times New Roman" w:hAnsi="Arial" w:cs="Arial"/>
          <w:sz w:val="21"/>
          <w:szCs w:val="21"/>
          <w:lang w:eastAsia="hr-HR"/>
        </w:rPr>
        <w:t>samovrednovanje</w:t>
      </w:r>
      <w:proofErr w:type="spellEnd"/>
      <w:r w:rsidRPr="00DB7BDB">
        <w:rPr>
          <w:rFonts w:ascii="Arial" w:eastAsia="Times New Roman" w:hAnsi="Arial" w:cs="Arial"/>
          <w:sz w:val="21"/>
          <w:szCs w:val="21"/>
          <w:lang w:eastAsia="hr-HR"/>
        </w:rPr>
        <w:t xml:space="preserve"> i formativno vrednovanje) </w:t>
      </w:r>
    </w:p>
    <w:p w:rsidR="00DB7BDB" w:rsidRPr="00DB7BDB" w:rsidRDefault="00DB7BDB" w:rsidP="00DB7BDB">
      <w:pPr>
        <w:keepNext/>
        <w:keepLines/>
        <w:pBdr>
          <w:bottom w:val="single" w:sz="18" w:space="12" w:color="548DD4"/>
        </w:pBdr>
        <w:spacing w:before="360" w:after="480" w:line="240" w:lineRule="auto"/>
        <w:outlineLvl w:val="0"/>
        <w:rPr>
          <w:rFonts w:ascii="Arial" w:eastAsia="Times New Roman" w:hAnsi="Arial" w:cs="Arial"/>
          <w:b/>
          <w:bCs/>
          <w:color w:val="365F91"/>
          <w:sz w:val="32"/>
          <w:szCs w:val="32"/>
        </w:rPr>
      </w:pPr>
      <w:r w:rsidRPr="00DB7BDB">
        <w:rPr>
          <w:rFonts w:ascii="Arial" w:eastAsia="Times New Roman" w:hAnsi="Arial" w:cs="Arial"/>
          <w:b/>
          <w:bCs/>
          <w:color w:val="365F91"/>
          <w:sz w:val="32"/>
          <w:szCs w:val="32"/>
        </w:rPr>
        <w:t>3. FINANCIJSKA ANALIZA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48"/>
        <w:gridCol w:w="1212"/>
      </w:tblGrid>
      <w:tr w:rsidR="00DB7BDB" w:rsidRPr="00DB7BDB" w:rsidTr="006F4884">
        <w:trPr>
          <w:trHeight w:val="288"/>
        </w:trPr>
        <w:tc>
          <w:tcPr>
            <w:tcW w:w="5000" w:type="pct"/>
            <w:gridSpan w:val="2"/>
            <w:shd w:val="clear" w:color="000000" w:fill="00B0F0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PLANIRANI PRIHODI I RASHODI PROGRAMA CJELOŽIVOTNOG OBRAZOVANJA</w:t>
            </w:r>
          </w:p>
        </w:tc>
      </w:tr>
      <w:tr w:rsidR="00DB7BDB" w:rsidRPr="00DB7BDB" w:rsidTr="006F4884">
        <w:trPr>
          <w:trHeight w:val="288"/>
        </w:trPr>
        <w:tc>
          <w:tcPr>
            <w:tcW w:w="5000" w:type="pct"/>
            <w:gridSpan w:val="2"/>
            <w:shd w:val="clear" w:color="000000" w:fill="CCFFFF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 </w:t>
            </w:r>
          </w:p>
        </w:tc>
      </w:tr>
      <w:tr w:rsidR="00DB7BDB" w:rsidRPr="00DB7BDB" w:rsidTr="006F4884">
        <w:trPr>
          <w:trHeight w:val="288"/>
        </w:trPr>
        <w:tc>
          <w:tcPr>
            <w:tcW w:w="4331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9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B7BDB" w:rsidRPr="00DB7BDB" w:rsidTr="006F4884">
        <w:trPr>
          <w:trHeight w:val="288"/>
        </w:trPr>
        <w:tc>
          <w:tcPr>
            <w:tcW w:w="4331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9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B7BDB" w:rsidRPr="00DB7BDB" w:rsidTr="006F4884">
        <w:trPr>
          <w:trHeight w:val="288"/>
        </w:trPr>
        <w:tc>
          <w:tcPr>
            <w:tcW w:w="4331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9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B7BDB" w:rsidRPr="00DB7BDB" w:rsidTr="006F4884">
        <w:trPr>
          <w:trHeight w:val="288"/>
        </w:trPr>
        <w:tc>
          <w:tcPr>
            <w:tcW w:w="4331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669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DB7BDB" w:rsidRPr="00DB7BDB" w:rsidTr="006F4884">
        <w:trPr>
          <w:trHeight w:val="288"/>
        </w:trPr>
        <w:tc>
          <w:tcPr>
            <w:tcW w:w="5000" w:type="pct"/>
            <w:gridSpan w:val="2"/>
            <w:shd w:val="clear" w:color="000000" w:fill="CCFFFF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</w:t>
            </w:r>
          </w:p>
        </w:tc>
      </w:tr>
      <w:tr w:rsidR="00DB7BDB" w:rsidRPr="00DB7BDB" w:rsidTr="006F4884">
        <w:trPr>
          <w:trHeight w:val="288"/>
        </w:trPr>
        <w:tc>
          <w:tcPr>
            <w:tcW w:w="4331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9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B7BDB" w:rsidRPr="00DB7BDB" w:rsidTr="006F4884">
        <w:trPr>
          <w:trHeight w:val="288"/>
        </w:trPr>
        <w:tc>
          <w:tcPr>
            <w:tcW w:w="4331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9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B7BDB" w:rsidRPr="00DB7BDB" w:rsidTr="006F4884">
        <w:trPr>
          <w:trHeight w:val="288"/>
        </w:trPr>
        <w:tc>
          <w:tcPr>
            <w:tcW w:w="4331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9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B7BDB" w:rsidRPr="00DB7BDB" w:rsidTr="006F4884">
        <w:trPr>
          <w:trHeight w:val="288"/>
        </w:trPr>
        <w:tc>
          <w:tcPr>
            <w:tcW w:w="4331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9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B7BDB" w:rsidRPr="00DB7BDB" w:rsidTr="006F4884">
        <w:trPr>
          <w:trHeight w:val="288"/>
        </w:trPr>
        <w:tc>
          <w:tcPr>
            <w:tcW w:w="4331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9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B7BDB" w:rsidRPr="00DB7BDB" w:rsidTr="006F4884">
        <w:trPr>
          <w:trHeight w:val="288"/>
        </w:trPr>
        <w:tc>
          <w:tcPr>
            <w:tcW w:w="4331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9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B7BDB" w:rsidRPr="00DB7BDB" w:rsidTr="006F4884">
        <w:trPr>
          <w:trHeight w:val="288"/>
        </w:trPr>
        <w:tc>
          <w:tcPr>
            <w:tcW w:w="4331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669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DB7BDB" w:rsidRPr="00DB7BDB" w:rsidTr="006F4884">
        <w:trPr>
          <w:trHeight w:val="288"/>
        </w:trPr>
        <w:tc>
          <w:tcPr>
            <w:tcW w:w="4331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Višak/manjak prihoda</w:t>
            </w:r>
          </w:p>
        </w:tc>
        <w:tc>
          <w:tcPr>
            <w:tcW w:w="669" w:type="pct"/>
            <w:noWrap/>
            <w:vAlign w:val="bottom"/>
          </w:tcPr>
          <w:p w:rsidR="00DB7BDB" w:rsidRPr="00DB7BDB" w:rsidRDefault="00DB7BDB" w:rsidP="00DB7BDB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keepNext/>
        <w:keepLines/>
        <w:pBdr>
          <w:bottom w:val="single" w:sz="18" w:space="12" w:color="548DD4"/>
        </w:pBdr>
        <w:spacing w:before="360" w:after="480" w:line="240" w:lineRule="auto"/>
        <w:outlineLvl w:val="0"/>
        <w:rPr>
          <w:rFonts w:ascii="Arial" w:eastAsia="Times New Roman" w:hAnsi="Arial" w:cs="Arial"/>
          <w:b/>
          <w:bCs/>
          <w:color w:val="365F91"/>
          <w:sz w:val="32"/>
          <w:szCs w:val="32"/>
        </w:rPr>
      </w:pPr>
      <w:r w:rsidRPr="00DB7BDB">
        <w:rPr>
          <w:rFonts w:ascii="Arial" w:eastAsia="Times New Roman" w:hAnsi="Arial" w:cs="Arial"/>
          <w:b/>
          <w:bCs/>
          <w:color w:val="365F91"/>
          <w:sz w:val="32"/>
          <w:szCs w:val="32"/>
        </w:rPr>
        <w:t xml:space="preserve">4. </w:t>
      </w:r>
      <w:bookmarkStart w:id="0" w:name="_Hlk106691931"/>
      <w:r w:rsidRPr="00DB7BDB">
        <w:rPr>
          <w:rFonts w:ascii="Arial" w:eastAsia="Times New Roman" w:hAnsi="Arial" w:cs="Arial"/>
          <w:b/>
          <w:bCs/>
          <w:color w:val="365F91"/>
          <w:sz w:val="32"/>
          <w:szCs w:val="32"/>
        </w:rPr>
        <w:t>IZVJEŠĆE O NAČINU PROVOĐENJA KVALITETE I USPJEŠNOSTI IZVEDBE PROGRAMA CJELOŽIVOTNOG OBRAZOVANJA</w:t>
      </w:r>
      <w:bookmarkEnd w:id="0"/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DB7BDB">
        <w:rPr>
          <w:rFonts w:ascii="Arial" w:eastAsia="Times New Roman" w:hAnsi="Arial" w:cs="Arial"/>
          <w:sz w:val="21"/>
          <w:szCs w:val="21"/>
          <w:lang w:eastAsia="hr-HR"/>
        </w:rPr>
        <w:t>Opisati i ponuditi rezultate navedenih mjere kvalitete: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5363"/>
      </w:tblGrid>
      <w:tr w:rsidR="00DB7BDB" w:rsidRPr="00DB7BDB" w:rsidTr="006F4884">
        <w:trPr>
          <w:trHeight w:val="316"/>
        </w:trPr>
        <w:tc>
          <w:tcPr>
            <w:tcW w:w="3698" w:type="dxa"/>
            <w:vAlign w:val="center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Vrjednovanje rada nastavnika i suradnika</w:t>
            </w:r>
          </w:p>
        </w:tc>
        <w:tc>
          <w:tcPr>
            <w:tcW w:w="5364" w:type="dxa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Postupak bi trebao sadržavati najmanje odgovore na sljedeće tvrdnje:</w:t>
            </w:r>
          </w:p>
          <w:p w:rsidR="00DB7BDB" w:rsidRPr="00DB7BDB" w:rsidRDefault="00DB7BDB" w:rsidP="00DB7BDB">
            <w:pPr>
              <w:numPr>
                <w:ilvl w:val="0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Nastavnici su realizirali nastavne sadržaje predviđene Programom. </w:t>
            </w:r>
          </w:p>
          <w:p w:rsidR="00DB7BDB" w:rsidRPr="00DB7BDB" w:rsidRDefault="00DB7BDB" w:rsidP="00DB7BDB">
            <w:pPr>
              <w:numPr>
                <w:ilvl w:val="0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Nastavnici i suradnici profesionalno i odgovorno obavljaju svoj posao. </w:t>
            </w:r>
          </w:p>
          <w:p w:rsidR="00DB7BDB" w:rsidRPr="00DB7BDB" w:rsidRDefault="00DB7BDB" w:rsidP="00DB7BDB">
            <w:pPr>
              <w:numPr>
                <w:ilvl w:val="0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Komunikacija s nastavnicima je kvalitetna. </w:t>
            </w:r>
          </w:p>
          <w:p w:rsidR="00DB7BDB" w:rsidRPr="00DB7BDB" w:rsidRDefault="00DB7BDB" w:rsidP="00DB7BDB">
            <w:pPr>
              <w:numPr>
                <w:ilvl w:val="0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Nastavnici se prema polaznicima odnose korektno i s poštovanjem.</w:t>
            </w:r>
          </w:p>
          <w:p w:rsidR="00DB7BDB" w:rsidRPr="00DB7BDB" w:rsidRDefault="00DB7BDB" w:rsidP="00DB7BDB">
            <w:pPr>
              <w:numPr>
                <w:ilvl w:val="0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Nastava se održava na vrijeme i redovito.</w:t>
            </w:r>
          </w:p>
          <w:p w:rsidR="00DB7BDB" w:rsidRPr="00DB7BDB" w:rsidRDefault="00DB7BDB" w:rsidP="00DB7BDB">
            <w:pPr>
              <w:numPr>
                <w:ilvl w:val="0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Nastava je zanimljiva i dinamična. </w:t>
            </w:r>
          </w:p>
          <w:p w:rsidR="00DB7BDB" w:rsidRPr="00DB7BDB" w:rsidRDefault="00DB7BDB" w:rsidP="00DB7BDB">
            <w:pPr>
              <w:numPr>
                <w:ilvl w:val="0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Nastava je dobro strukturirana. </w:t>
            </w:r>
          </w:p>
        </w:tc>
      </w:tr>
      <w:tr w:rsidR="00DB7BDB" w:rsidRPr="00DB7BDB" w:rsidTr="006F4884">
        <w:tc>
          <w:tcPr>
            <w:tcW w:w="3698" w:type="dxa"/>
            <w:vAlign w:val="center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Ostvarenost ishoda učenja na Programu</w:t>
            </w:r>
          </w:p>
        </w:tc>
        <w:tc>
          <w:tcPr>
            <w:tcW w:w="5364" w:type="dxa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Postupak bi trebao sadržavati najmanje odgovore na sljedeće tvrdnje:</w:t>
            </w:r>
          </w:p>
          <w:p w:rsidR="00DB7BDB" w:rsidRPr="00DB7BDB" w:rsidRDefault="00DB7BDB" w:rsidP="00DB7BDB">
            <w:pPr>
              <w:numPr>
                <w:ilvl w:val="0"/>
                <w:numId w:val="3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Ishodi učenja Programa su ostvareni.</w:t>
            </w:r>
          </w:p>
          <w:p w:rsidR="00DB7BDB" w:rsidRPr="00DB7BDB" w:rsidRDefault="00DB7BDB" w:rsidP="00DB7BDB">
            <w:pPr>
              <w:numPr>
                <w:ilvl w:val="0"/>
                <w:numId w:val="3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Načini poučavanja i učenja su u skladu s ishodima učenja.</w:t>
            </w:r>
          </w:p>
          <w:p w:rsidR="00DB7BDB" w:rsidRPr="00DB7BDB" w:rsidRDefault="00DB7BDB" w:rsidP="00DB7BDB">
            <w:pPr>
              <w:numPr>
                <w:ilvl w:val="0"/>
                <w:numId w:val="3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Nastavne metode su usmjerene na polaznikovo učenje.</w:t>
            </w:r>
          </w:p>
          <w:p w:rsidR="00DB7BDB" w:rsidRPr="00DB7BDB" w:rsidRDefault="00DB7BDB" w:rsidP="00DB7BDB">
            <w:pPr>
              <w:numPr>
                <w:ilvl w:val="0"/>
                <w:numId w:val="3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Nastavni proces se prilagođava ranijim predznanjima polaznika, njihovim interesima, iskustvima i potrebama.</w:t>
            </w:r>
          </w:p>
          <w:p w:rsidR="00DB7BDB" w:rsidRPr="00DB7BDB" w:rsidRDefault="00DB7BDB" w:rsidP="00DB7BDB">
            <w:pPr>
              <w:numPr>
                <w:ilvl w:val="0"/>
                <w:numId w:val="3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Zadovoljan/zadovoljna sam stečenim kompetencijama na programu.</w:t>
            </w:r>
          </w:p>
          <w:p w:rsidR="00DB7BDB" w:rsidRPr="00DB7BDB" w:rsidRDefault="00DB7BDB" w:rsidP="00DB7BDB">
            <w:pPr>
              <w:numPr>
                <w:ilvl w:val="0"/>
                <w:numId w:val="3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Nastavni materijali su jasni i razumljivi.</w:t>
            </w:r>
          </w:p>
        </w:tc>
      </w:tr>
      <w:tr w:rsidR="00DB7BDB" w:rsidRPr="00DB7BDB" w:rsidTr="006F4884">
        <w:tc>
          <w:tcPr>
            <w:tcW w:w="3698" w:type="dxa"/>
            <w:vAlign w:val="center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Načini vrednovanja na programu i usklađenost načina i postupaka vrednovanja s očekivanim ishodima učenja</w:t>
            </w:r>
          </w:p>
        </w:tc>
        <w:tc>
          <w:tcPr>
            <w:tcW w:w="5364" w:type="dxa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Postupak bi trebao sadržavati minimalno odgovore na sljedeće tvrdnje:</w:t>
            </w:r>
          </w:p>
          <w:p w:rsidR="00DB7BDB" w:rsidRPr="00DB7BDB" w:rsidRDefault="00DB7BDB" w:rsidP="00DB7BDB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Nastavnici su jasno iskazali načine i kriterije vrednovanja na predmetu/programu.</w:t>
            </w:r>
          </w:p>
          <w:p w:rsidR="00DB7BDB" w:rsidRPr="00DB7BDB" w:rsidRDefault="00DB7BDB" w:rsidP="00DB7BDB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Načini vrednovanja su u skladu s ishodima učenja na predmetu.</w:t>
            </w:r>
          </w:p>
          <w:p w:rsidR="00DB7BDB" w:rsidRPr="00DB7BDB" w:rsidRDefault="00DB7BDB" w:rsidP="00DB7BDB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Postupak vrednovanja postignuća polaznika je pravedan.</w:t>
            </w:r>
          </w:p>
        </w:tc>
      </w:tr>
      <w:tr w:rsidR="00DB7BDB" w:rsidRPr="00DB7BDB" w:rsidTr="006F4884">
        <w:tc>
          <w:tcPr>
            <w:tcW w:w="3698" w:type="dxa"/>
            <w:vAlign w:val="center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Vrjednovanje dostupnosti resursa (prostornih, ljudskih, informacijskih) za proces učenja i poučavanja</w:t>
            </w:r>
          </w:p>
        </w:tc>
        <w:tc>
          <w:tcPr>
            <w:tcW w:w="5364" w:type="dxa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Postupak bi trebao sadržavati najmanje odgovore na sljedeće tvrdnje:</w:t>
            </w:r>
          </w:p>
          <w:p w:rsidR="00DB7BDB" w:rsidRPr="00DB7BDB" w:rsidRDefault="00DB7BDB" w:rsidP="00DB7BDB">
            <w:pPr>
              <w:numPr>
                <w:ilvl w:val="0"/>
                <w:numId w:val="5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Prostorni resursi za održavanje programa su kvalitetni. </w:t>
            </w:r>
          </w:p>
          <w:p w:rsidR="00DB7BDB" w:rsidRPr="00DB7BDB" w:rsidRDefault="00DB7BDB" w:rsidP="00DB7BDB">
            <w:pPr>
              <w:numPr>
                <w:ilvl w:val="0"/>
                <w:numId w:val="5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Nastavnici su dostupni za konzultacije kada ih upitam za iste.</w:t>
            </w:r>
          </w:p>
          <w:p w:rsidR="00DB7BDB" w:rsidRPr="00DB7BDB" w:rsidRDefault="00DB7BDB" w:rsidP="00DB7BDB">
            <w:pPr>
              <w:numPr>
                <w:ilvl w:val="0"/>
                <w:numId w:val="5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Nastavni materijali su dostupni polaznicima (npr. knjižnica, internetski izvori).</w:t>
            </w:r>
          </w:p>
        </w:tc>
      </w:tr>
      <w:tr w:rsidR="00DB7BDB" w:rsidRPr="00DB7BDB" w:rsidTr="006F4884">
        <w:tc>
          <w:tcPr>
            <w:tcW w:w="3698" w:type="dxa"/>
            <w:vAlign w:val="center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Dostupnost i vrjednovanje podrške polaznicima (mentorstvo, tutorstvo, savjetovanje)</w:t>
            </w:r>
          </w:p>
        </w:tc>
        <w:tc>
          <w:tcPr>
            <w:tcW w:w="5364" w:type="dxa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B7BDB" w:rsidRPr="00DB7BDB" w:rsidTr="006F4884">
        <w:tc>
          <w:tcPr>
            <w:tcW w:w="3698" w:type="dxa"/>
            <w:vAlign w:val="center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Praćenje prolaznosti polaznika po predmetima i na programu u cjelini</w:t>
            </w:r>
          </w:p>
        </w:tc>
        <w:tc>
          <w:tcPr>
            <w:tcW w:w="5364" w:type="dxa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B7BDB" w:rsidRPr="00DB7BDB" w:rsidTr="006F4884">
        <w:tc>
          <w:tcPr>
            <w:tcW w:w="3698" w:type="dxa"/>
            <w:vAlign w:val="center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Zadovoljstvo polaznika programom u cjelini</w:t>
            </w:r>
          </w:p>
        </w:tc>
        <w:tc>
          <w:tcPr>
            <w:tcW w:w="5364" w:type="dxa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Postupak bi trebao sadržavati najmanje odgovore na sljedeće tvrdnje:</w:t>
            </w:r>
          </w:p>
          <w:p w:rsidR="00DB7BDB" w:rsidRPr="00DB7BDB" w:rsidRDefault="00DB7BDB" w:rsidP="00DB7BDB">
            <w:pPr>
              <w:numPr>
                <w:ilvl w:val="0"/>
                <w:numId w:val="6"/>
              </w:numPr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Zadovoljan/zadovoljna sam programom u cjelini.</w:t>
            </w:r>
          </w:p>
        </w:tc>
      </w:tr>
      <w:tr w:rsidR="00DB7BDB" w:rsidRPr="00DB7BDB" w:rsidTr="006F4884">
        <w:tc>
          <w:tcPr>
            <w:tcW w:w="3698" w:type="dxa"/>
            <w:vAlign w:val="center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Postupci za dobivanje povratnih  informacija od vanjskih dionika (poslodavci, tržište rada i ostale relevantne organizacije)</w:t>
            </w:r>
          </w:p>
        </w:tc>
        <w:tc>
          <w:tcPr>
            <w:tcW w:w="5364" w:type="dxa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B7BDB" w:rsidRPr="00DB7BDB" w:rsidTr="006F4884">
        <w:tc>
          <w:tcPr>
            <w:tcW w:w="3698" w:type="dxa"/>
            <w:vAlign w:val="center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Vrjednovanje prakse, ako postoji (kratki opis postupaka provođenja i ocjenjivanja te osiguravanje kvalitete)</w:t>
            </w:r>
          </w:p>
        </w:tc>
        <w:tc>
          <w:tcPr>
            <w:tcW w:w="5364" w:type="dxa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B7BDB" w:rsidRPr="00DB7BDB" w:rsidTr="006F4884">
        <w:tc>
          <w:tcPr>
            <w:tcW w:w="3698" w:type="dxa"/>
            <w:vAlign w:val="center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B7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postupci vrjednovanja koje provodi predlagatelj</w:t>
            </w:r>
          </w:p>
        </w:tc>
        <w:tc>
          <w:tcPr>
            <w:tcW w:w="5364" w:type="dxa"/>
          </w:tcPr>
          <w:p w:rsidR="00DB7BDB" w:rsidRPr="00DB7BDB" w:rsidRDefault="00DB7BDB" w:rsidP="00DB7B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DB7BDB" w:rsidRPr="00DB7BDB" w:rsidRDefault="00DB7BDB" w:rsidP="00DB7BDB">
      <w:pPr>
        <w:numPr>
          <w:ilvl w:val="0"/>
          <w:numId w:val="1"/>
        </w:numPr>
        <w:shd w:val="clear" w:color="auto" w:fill="F2F2F2"/>
        <w:spacing w:before="240" w:after="240" w:line="240" w:lineRule="auto"/>
        <w:contextualSpacing/>
        <w:jc w:val="both"/>
        <w:rPr>
          <w:rFonts w:ascii="Arial" w:eastAsia="Calibri" w:hAnsi="Arial" w:cs="Arial"/>
          <w:b/>
          <w:vanish/>
          <w:sz w:val="24"/>
          <w:szCs w:val="24"/>
          <w:lang w:eastAsia="hr-HR"/>
        </w:rPr>
      </w:pPr>
    </w:p>
    <w:p w:rsidR="00DB7BDB" w:rsidRPr="00DB7BDB" w:rsidRDefault="00DB7BDB" w:rsidP="00DB7BDB">
      <w:pPr>
        <w:numPr>
          <w:ilvl w:val="0"/>
          <w:numId w:val="1"/>
        </w:numPr>
        <w:shd w:val="clear" w:color="auto" w:fill="F2F2F2"/>
        <w:spacing w:before="240" w:after="240" w:line="240" w:lineRule="auto"/>
        <w:contextualSpacing/>
        <w:jc w:val="both"/>
        <w:rPr>
          <w:rFonts w:ascii="Arial" w:eastAsia="Calibri" w:hAnsi="Arial" w:cs="Arial"/>
          <w:b/>
          <w:vanish/>
          <w:sz w:val="24"/>
          <w:szCs w:val="24"/>
          <w:lang w:eastAsia="hr-HR"/>
        </w:rPr>
      </w:pPr>
    </w:p>
    <w:p w:rsidR="00DB7BDB" w:rsidRPr="00DB7BDB" w:rsidRDefault="00DB7BDB" w:rsidP="00DB7BDB">
      <w:pPr>
        <w:numPr>
          <w:ilvl w:val="0"/>
          <w:numId w:val="1"/>
        </w:numPr>
        <w:shd w:val="clear" w:color="auto" w:fill="F2F2F2"/>
        <w:spacing w:before="240" w:after="240" w:line="240" w:lineRule="auto"/>
        <w:contextualSpacing/>
        <w:jc w:val="both"/>
        <w:rPr>
          <w:rFonts w:ascii="Arial" w:eastAsia="Calibri" w:hAnsi="Arial" w:cs="Arial"/>
          <w:b/>
          <w:vanish/>
          <w:sz w:val="24"/>
          <w:szCs w:val="24"/>
          <w:lang w:eastAsia="hr-HR"/>
        </w:rPr>
      </w:pPr>
    </w:p>
    <w:p w:rsidR="00DB7BDB" w:rsidRPr="00DB7BDB" w:rsidRDefault="00DB7BDB" w:rsidP="00DB7BDB">
      <w:pPr>
        <w:numPr>
          <w:ilvl w:val="0"/>
          <w:numId w:val="1"/>
        </w:numPr>
        <w:shd w:val="clear" w:color="auto" w:fill="F2F2F2"/>
        <w:spacing w:before="240" w:after="240" w:line="240" w:lineRule="auto"/>
        <w:contextualSpacing/>
        <w:jc w:val="both"/>
        <w:rPr>
          <w:rFonts w:ascii="Arial" w:eastAsia="Calibri" w:hAnsi="Arial" w:cs="Arial"/>
          <w:b/>
          <w:vanish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ind w:left="3545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ind w:left="4367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DB7BDB">
        <w:rPr>
          <w:rFonts w:ascii="Arial" w:eastAsia="Times New Roman" w:hAnsi="Arial" w:cs="Arial"/>
          <w:b/>
          <w:sz w:val="21"/>
          <w:szCs w:val="21"/>
          <w:lang w:eastAsia="hr-HR"/>
        </w:rPr>
        <w:t>Odgovorna osoba</w:t>
      </w:r>
    </w:p>
    <w:p w:rsidR="00DB7BDB" w:rsidRPr="00DB7BDB" w:rsidRDefault="00DB7BDB" w:rsidP="00DB7BDB">
      <w:pPr>
        <w:spacing w:before="100" w:after="0" w:line="240" w:lineRule="auto"/>
        <w:ind w:left="4367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ind w:left="4367"/>
        <w:jc w:val="center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DB7BDB">
        <w:rPr>
          <w:rFonts w:ascii="Arial" w:eastAsia="Times New Roman" w:hAnsi="Arial" w:cs="Arial"/>
          <w:bCs/>
          <w:sz w:val="21"/>
          <w:szCs w:val="21"/>
          <w:lang w:eastAsia="hr-HR"/>
        </w:rPr>
        <w:t>______________________</w:t>
      </w:r>
    </w:p>
    <w:p w:rsidR="00DB7BDB" w:rsidRPr="00DB7BDB" w:rsidRDefault="00DB7BDB" w:rsidP="00DB7BDB">
      <w:pPr>
        <w:spacing w:before="100" w:after="0" w:line="240" w:lineRule="auto"/>
        <w:ind w:left="4367"/>
        <w:jc w:val="center"/>
        <w:rPr>
          <w:rFonts w:ascii="Arial" w:eastAsia="Times New Roman" w:hAnsi="Arial" w:cs="Arial"/>
          <w:sz w:val="21"/>
          <w:szCs w:val="21"/>
          <w:lang w:eastAsia="hr-HR"/>
        </w:rPr>
      </w:pPr>
      <w:r w:rsidRPr="00DB7BDB">
        <w:rPr>
          <w:rFonts w:ascii="Arial" w:eastAsia="Times New Roman" w:hAnsi="Arial" w:cs="Arial"/>
          <w:sz w:val="21"/>
          <w:szCs w:val="21"/>
          <w:lang w:eastAsia="hr-HR"/>
        </w:rPr>
        <w:t>Titula, ime i prezime</w:t>
      </w:r>
    </w:p>
    <w:p w:rsidR="00DB7BDB" w:rsidRPr="00DB7BDB" w:rsidRDefault="00DB7BDB" w:rsidP="00DB7BDB">
      <w:pPr>
        <w:spacing w:before="100" w:after="0" w:line="240" w:lineRule="auto"/>
        <w:ind w:left="158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Pr="00DB7BDB" w:rsidRDefault="00DB7BDB" w:rsidP="00DB7BDB">
      <w:pPr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B7BDB" w:rsidRDefault="00DB7BDB"/>
    <w:sectPr w:rsidR="00DB7BDB" w:rsidSect="00DB7BDB">
      <w:headerReference w:type="default" r:id="rId5"/>
      <w:footerReference w:type="default" r:id="rId6"/>
      <w:headerReference w:type="first" r:id="rId7"/>
      <w:pgSz w:w="11906" w:h="16838"/>
      <w:pgMar w:top="799" w:right="1418" w:bottom="1134" w:left="1418" w:header="567" w:footer="283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196" w:rsidRPr="00E06A0A" w:rsidRDefault="00DB7BDB" w:rsidP="009E0D20">
    <w:pPr>
      <w:pStyle w:val="Footer"/>
      <w:spacing w:before="200"/>
      <w:rPr>
        <w:rFonts w:ascii="Verdana" w:hAnsi="Verdana" w:cs="Arial"/>
        <w:noProof/>
        <w:color w:val="333399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65F" w:rsidRPr="0021165F" w:rsidRDefault="00DB7BDB" w:rsidP="0021165F">
    <w:pPr>
      <w:pStyle w:val="Header"/>
    </w:pPr>
    <w:r w:rsidRPr="0021165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page">
                <wp:posOffset>364490</wp:posOffset>
              </wp:positionV>
              <wp:extent cx="5760720" cy="218440"/>
              <wp:effectExtent l="0" t="254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65F" w:rsidRPr="00CF0720" w:rsidRDefault="00DB7BDB" w:rsidP="0021165F">
                          <w:pPr>
                            <w:jc w:val="right"/>
                            <w:rPr>
                              <w:rFonts w:ascii="Calibri" w:hAnsi="Calibri" w:cs="Calibri"/>
                              <w:color w:val="548DD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28.7pt;width:453.6pt;height:17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" o:allowincell="f" filled="f" stroked="f">
              <v:textbox style="mso-fit-shape-to-text:t" inset=",0,,0">
                <w:txbxContent>
                  <w:p w:rsidR="0021165F" w:rsidRPr="00CF0720" w:rsidRDefault="00DB7BDB" w:rsidP="0021165F">
                    <w:pPr>
                      <w:jc w:val="right"/>
                      <w:rPr>
                        <w:rFonts w:ascii="Calibri" w:hAnsi="Calibri" w:cs="Calibri"/>
                        <w:color w:val="548DD4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21165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posOffset>364490</wp:posOffset>
              </wp:positionV>
              <wp:extent cx="899795" cy="238760"/>
              <wp:effectExtent l="3810" t="254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2387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65F" w:rsidRPr="00411810" w:rsidRDefault="00DB7BDB" w:rsidP="0021165F">
                          <w:pPr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1F1B30">
                            <w:rPr>
                              <w:noProof/>
                              <w:color w:val="FFFFFF"/>
                            </w:rPr>
                            <w:t>3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9.65pt;margin-top:28.7pt;width:70.85pt;height:18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" o:allowincell="f" fillcolor="#4f81bd" stroked="f">
              <v:textbox style="mso-fit-shape-to-text:t" inset=",0,,0">
                <w:txbxContent>
                  <w:p w:rsidR="0021165F" w:rsidRPr="00411810" w:rsidRDefault="00DB7BDB" w:rsidP="0021165F">
                    <w:pPr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1F1B30">
                      <w:rPr>
                        <w:noProof/>
                        <w:color w:val="FFFFFF"/>
                      </w:rPr>
                      <w:t>3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1165F" w:rsidRDefault="00DB7BDB">
    <w:pPr>
      <w:pStyle w:val="Header"/>
    </w:pPr>
    <w:r w:rsidRPr="0021165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99060</wp:posOffset>
              </wp:positionH>
              <wp:positionV relativeFrom="paragraph">
                <wp:posOffset>6985</wp:posOffset>
              </wp:positionV>
              <wp:extent cx="5760720" cy="0"/>
              <wp:effectExtent l="13335" t="6985" r="7620" b="1206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3F3123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.55pt" to="461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" strokecolor="#4579b8"/>
          </w:pict>
        </mc:Fallback>
      </mc:AlternateContent>
    </w:r>
  </w:p>
  <w:p w:rsidR="00492E7C" w:rsidRPr="00492E7C" w:rsidRDefault="00DB7BDB" w:rsidP="00F94A5B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DD8" w:rsidRDefault="00DB7BDB" w:rsidP="0070474C">
    <w:pPr>
      <w:pStyle w:val="Header"/>
    </w:pPr>
    <w:r w:rsidRPr="00220DD8">
      <w:rPr>
        <w:noProof/>
      </w:rPr>
      <w:drawing>
        <wp:inline distT="0" distB="0" distL="0" distR="0">
          <wp:extent cx="5762625" cy="191452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1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33F1" w:rsidRPr="0070474C" w:rsidRDefault="00DB7BDB" w:rsidP="00704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1F9A"/>
    <w:multiLevelType w:val="hybridMultilevel"/>
    <w:tmpl w:val="07C8D3AA"/>
    <w:lvl w:ilvl="0" w:tplc="4F9A42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077F41"/>
    <w:multiLevelType w:val="hybridMultilevel"/>
    <w:tmpl w:val="5740AB36"/>
    <w:lvl w:ilvl="0" w:tplc="4F9A42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536048"/>
    <w:multiLevelType w:val="multilevel"/>
    <w:tmpl w:val="C860A138"/>
    <w:lvl w:ilvl="0">
      <w:start w:val="1"/>
      <w:numFmt w:val="decimal"/>
      <w:lvlText w:val="%1."/>
      <w:lvlJc w:val="left"/>
      <w:pPr>
        <w:ind w:left="2564" w:hanging="720"/>
      </w:pPr>
      <w:rPr>
        <w:rFonts w:cs="Times New Roman" w:hint="default"/>
      </w:rPr>
    </w:lvl>
    <w:lvl w:ilvl="1">
      <w:start w:val="1"/>
      <w:numFmt w:val="decimal"/>
      <w:pStyle w:val="Subtitle"/>
      <w:isLgl/>
      <w:lvlText w:val="%1.%2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3" w15:restartNumberingAfterBreak="0">
    <w:nsid w:val="5ED97084"/>
    <w:multiLevelType w:val="hybridMultilevel"/>
    <w:tmpl w:val="9BCC7096"/>
    <w:lvl w:ilvl="0" w:tplc="4F9A42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966F31"/>
    <w:multiLevelType w:val="hybridMultilevel"/>
    <w:tmpl w:val="0390284A"/>
    <w:lvl w:ilvl="0" w:tplc="4F9A42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9C450E"/>
    <w:multiLevelType w:val="hybridMultilevel"/>
    <w:tmpl w:val="EF74C0EC"/>
    <w:lvl w:ilvl="0" w:tplc="4F9A42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DB"/>
    <w:rsid w:val="00D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BE02D"/>
  <w15:chartTrackingRefBased/>
  <w15:docId w15:val="{2C9CDD03-BE80-43F4-AA9B-44A7A563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7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BDB"/>
  </w:style>
  <w:style w:type="paragraph" w:styleId="Footer">
    <w:name w:val="footer"/>
    <w:basedOn w:val="Normal"/>
    <w:link w:val="FooterChar"/>
    <w:uiPriority w:val="99"/>
    <w:semiHidden/>
    <w:unhideWhenUsed/>
    <w:rsid w:val="00DB7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7BDB"/>
  </w:style>
  <w:style w:type="paragraph" w:styleId="Subtitle">
    <w:name w:val="Subtitle"/>
    <w:basedOn w:val="ListParagraph"/>
    <w:next w:val="Normal"/>
    <w:link w:val="SubtitleChar"/>
    <w:uiPriority w:val="99"/>
    <w:qFormat/>
    <w:rsid w:val="00DB7BDB"/>
    <w:pPr>
      <w:numPr>
        <w:ilvl w:val="1"/>
        <w:numId w:val="1"/>
      </w:numPr>
      <w:shd w:val="clear" w:color="auto" w:fill="F2F2F2"/>
      <w:spacing w:before="240" w:after="240" w:line="240" w:lineRule="auto"/>
      <w:jc w:val="both"/>
    </w:pPr>
    <w:rPr>
      <w:rFonts w:ascii="Arial" w:eastAsia="Calibri" w:hAnsi="Arial" w:cs="Arial"/>
      <w:b/>
      <w:sz w:val="24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99"/>
    <w:rsid w:val="00DB7BDB"/>
    <w:rPr>
      <w:rFonts w:ascii="Arial" w:eastAsia="Calibri" w:hAnsi="Arial" w:cs="Arial"/>
      <w:b/>
      <w:sz w:val="24"/>
      <w:szCs w:val="24"/>
      <w:shd w:val="clear" w:color="auto" w:fill="F2F2F2"/>
      <w:lang w:eastAsia="hr-HR"/>
    </w:rPr>
  </w:style>
  <w:style w:type="paragraph" w:styleId="ListParagraph">
    <w:name w:val="List Paragraph"/>
    <w:basedOn w:val="Normal"/>
    <w:uiPriority w:val="34"/>
    <w:qFormat/>
    <w:rsid w:val="00DB7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Banovac</dc:creator>
  <cp:keywords/>
  <dc:description/>
  <cp:lastModifiedBy>Dijana Banovac</cp:lastModifiedBy>
  <cp:revision>1</cp:revision>
  <dcterms:created xsi:type="dcterms:W3CDTF">2023-02-20T11:43:00Z</dcterms:created>
  <dcterms:modified xsi:type="dcterms:W3CDTF">2023-02-20T11:49:00Z</dcterms:modified>
</cp:coreProperties>
</file>